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709A6" w14:textId="20F2682F" w:rsidR="00711DF4" w:rsidRPr="00711DF4" w:rsidRDefault="00711DF4" w:rsidP="00711DF4">
      <w:r w:rsidRPr="00711DF4">
        <w:t xml:space="preserve">Projektová dokumentace: 70 000 Kč </w:t>
      </w:r>
    </w:p>
    <w:p w14:paraId="2E69CC0B" w14:textId="07CEBB41" w:rsidR="00711DF4" w:rsidRPr="00711DF4" w:rsidRDefault="00711DF4" w:rsidP="00711DF4">
      <w:r w:rsidRPr="00711DF4">
        <w:t xml:space="preserve">Stavební práce: 450 000 Kč </w:t>
      </w:r>
    </w:p>
    <w:p w14:paraId="2BC59851" w14:textId="0121E9F4" w:rsidR="00711DF4" w:rsidRPr="00711DF4" w:rsidRDefault="00711DF4" w:rsidP="00711DF4">
      <w:r w:rsidRPr="00711DF4">
        <w:t xml:space="preserve">Vybavení interiéru: 130 000 Kč </w:t>
      </w:r>
    </w:p>
    <w:p w14:paraId="223F3EBF" w14:textId="7E4536AC" w:rsidR="003649C4" w:rsidRDefault="00711DF4" w:rsidP="00711DF4">
      <w:r w:rsidRPr="00711DF4">
        <w:t>Napojení na inženýrské sítě: 50 000 Kč</w:t>
      </w:r>
    </w:p>
    <w:sectPr w:rsidR="0036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F4"/>
    <w:rsid w:val="002D5A37"/>
    <w:rsid w:val="003649C4"/>
    <w:rsid w:val="00711DF4"/>
    <w:rsid w:val="00953ED7"/>
    <w:rsid w:val="0098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DF9B"/>
  <w15:chartTrackingRefBased/>
  <w15:docId w15:val="{2DDEDF68-8CE9-4672-9BD8-C70E9B11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1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1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1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1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1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1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1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1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1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1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1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1D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1D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1D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1D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1D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1D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1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1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1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1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1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1D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1D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1DF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1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1DF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1D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GPD DC Radek Lekner</dc:creator>
  <cp:keywords/>
  <dc:description/>
  <cp:lastModifiedBy>GPD DC Radek Lekner</cp:lastModifiedBy>
  <cp:revision>1</cp:revision>
  <dcterms:created xsi:type="dcterms:W3CDTF">2025-04-07T16:00:00Z</dcterms:created>
  <dcterms:modified xsi:type="dcterms:W3CDTF">2025-04-07T16:00:00Z</dcterms:modified>
</cp:coreProperties>
</file>