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A7F" w14:textId="128ADA48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povinnou přílohu položkový rozpočet</w:t>
      </w:r>
      <w:r w:rsidR="00E55A8D">
        <w:rPr>
          <w:b/>
          <w:smallCaps/>
          <w:sz w:val="24"/>
        </w:rPr>
        <w:t xml:space="preserve"> – Na detailech záleží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W w:w="14566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6941"/>
        <w:gridCol w:w="1276"/>
        <w:gridCol w:w="1843"/>
        <w:gridCol w:w="2126"/>
      </w:tblGrid>
      <w:tr w:rsidR="00417993" w14:paraId="082A1BB9" w14:textId="77777777" w:rsidTr="00417993">
        <w:tc>
          <w:tcPr>
            <w:tcW w:w="2380" w:type="dxa"/>
            <w:tcBorders>
              <w:bottom w:val="single" w:sz="4" w:space="0" w:color="000000"/>
            </w:tcBorders>
            <w:shd w:val="clear" w:color="auto" w:fill="D9D9D9"/>
          </w:tcPr>
          <w:p w14:paraId="7120C2CC" w14:textId="77777777" w:rsidR="00417993" w:rsidRDefault="00417993" w:rsidP="00E452DB">
            <w:pPr>
              <w:spacing w:after="80"/>
            </w:pPr>
            <w:r>
              <w:t>Položka</w:t>
            </w:r>
          </w:p>
        </w:tc>
        <w:tc>
          <w:tcPr>
            <w:tcW w:w="6941" w:type="dxa"/>
            <w:tcBorders>
              <w:bottom w:val="single" w:sz="4" w:space="0" w:color="000000"/>
            </w:tcBorders>
            <w:shd w:val="clear" w:color="auto" w:fill="D9D9D9"/>
          </w:tcPr>
          <w:p w14:paraId="10DE03D9" w14:textId="77777777" w:rsidR="00417993" w:rsidRDefault="00417993" w:rsidP="00E452DB"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30465980" w14:textId="77777777" w:rsidR="00417993" w:rsidRDefault="00417993" w:rsidP="00E452DB"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</w:tcPr>
          <w:p w14:paraId="15E449C9" w14:textId="77777777" w:rsidR="00417993" w:rsidRDefault="00417993" w:rsidP="00E452DB">
            <w:pPr>
              <w:spacing w:after="80"/>
            </w:pPr>
            <w:r>
              <w:t>Cena za kus v Kč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9D9D9"/>
          </w:tcPr>
          <w:p w14:paraId="71EF6607" w14:textId="77777777" w:rsidR="00417993" w:rsidRDefault="00417993" w:rsidP="00E452DB">
            <w:pPr>
              <w:spacing w:after="80"/>
            </w:pPr>
            <w:r>
              <w:t>Cena celkem v Kč</w:t>
            </w:r>
          </w:p>
        </w:tc>
      </w:tr>
      <w:tr w:rsidR="00417993" w14:paraId="06F396E9" w14:textId="77777777" w:rsidTr="00417993">
        <w:trPr>
          <w:trHeight w:val="567"/>
        </w:trPr>
        <w:tc>
          <w:tcPr>
            <w:tcW w:w="2380" w:type="dxa"/>
            <w:tcBorders>
              <w:top w:val="single" w:sz="4" w:space="0" w:color="000000"/>
            </w:tcBorders>
          </w:tcPr>
          <w:p w14:paraId="52764160" w14:textId="77777777" w:rsidR="00417993" w:rsidRDefault="00417993" w:rsidP="00E452DB">
            <w:pPr>
              <w:spacing w:after="80"/>
            </w:pPr>
            <w:r>
              <w:t>Kmeny</w:t>
            </w:r>
          </w:p>
        </w:tc>
        <w:tc>
          <w:tcPr>
            <w:tcW w:w="6941" w:type="dxa"/>
            <w:tcBorders>
              <w:top w:val="single" w:sz="4" w:space="0" w:color="000000"/>
            </w:tcBorders>
          </w:tcPr>
          <w:p w14:paraId="1DB6F06B" w14:textId="77777777" w:rsidR="00417993" w:rsidRPr="00CA2BD2" w:rsidRDefault="00417993" w:rsidP="00E452DB">
            <w:pPr>
              <w:spacing w:after="80"/>
              <w:rPr>
                <w:b/>
              </w:rPr>
            </w:pPr>
            <w:r>
              <w:t>Kmeny / umělecký funkční objekt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E320BF8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101ED6E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31FE619D" w14:textId="1FAC437E" w:rsidR="00417993" w:rsidRDefault="00417993" w:rsidP="00E452DB">
            <w:pPr>
              <w:spacing w:after="80"/>
            </w:pPr>
            <w:r>
              <w:t>50 000</w:t>
            </w:r>
          </w:p>
        </w:tc>
      </w:tr>
      <w:tr w:rsidR="00417993" w14:paraId="18B9A4C2" w14:textId="77777777" w:rsidTr="00417993">
        <w:trPr>
          <w:trHeight w:val="567"/>
        </w:trPr>
        <w:tc>
          <w:tcPr>
            <w:tcW w:w="2380" w:type="dxa"/>
          </w:tcPr>
          <w:p w14:paraId="49F11813" w14:textId="77777777" w:rsidR="00417993" w:rsidRDefault="00417993" w:rsidP="00E452DB">
            <w:pPr>
              <w:spacing w:after="80"/>
            </w:pPr>
            <w:r>
              <w:t>Beton</w:t>
            </w:r>
          </w:p>
        </w:tc>
        <w:tc>
          <w:tcPr>
            <w:tcW w:w="6941" w:type="dxa"/>
          </w:tcPr>
          <w:p w14:paraId="413569EB" w14:textId="77777777" w:rsidR="00417993" w:rsidRDefault="00417993" w:rsidP="00E452DB">
            <w:pPr>
              <w:spacing w:after="80"/>
            </w:pPr>
            <w:r>
              <w:t>Beton (nebo kámen) / pro kotvení kmenů / kmeny budou kotveny k zemi dle tvaru (nelze dopředu určit počet patek)</w:t>
            </w:r>
          </w:p>
        </w:tc>
        <w:tc>
          <w:tcPr>
            <w:tcW w:w="1276" w:type="dxa"/>
          </w:tcPr>
          <w:p w14:paraId="392D2E1E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</w:tcPr>
          <w:p w14:paraId="154F1542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</w:tcPr>
          <w:p w14:paraId="15EF4F15" w14:textId="2EA04526" w:rsidR="00417993" w:rsidRDefault="00417993" w:rsidP="00E452DB">
            <w:pPr>
              <w:spacing w:after="80"/>
            </w:pPr>
            <w:r>
              <w:t>10 000</w:t>
            </w:r>
          </w:p>
        </w:tc>
      </w:tr>
      <w:tr w:rsidR="00417993" w14:paraId="537999B3" w14:textId="77777777" w:rsidTr="00417993">
        <w:trPr>
          <w:trHeight w:val="567"/>
        </w:trPr>
        <w:tc>
          <w:tcPr>
            <w:tcW w:w="2380" w:type="dxa"/>
          </w:tcPr>
          <w:p w14:paraId="24F26EEF" w14:textId="77777777" w:rsidR="00417993" w:rsidRDefault="00417993" w:rsidP="00E452DB">
            <w:pPr>
              <w:spacing w:after="80"/>
            </w:pPr>
            <w:r>
              <w:t>Spojovací materiál</w:t>
            </w:r>
          </w:p>
        </w:tc>
        <w:tc>
          <w:tcPr>
            <w:tcW w:w="6941" w:type="dxa"/>
          </w:tcPr>
          <w:p w14:paraId="0396931B" w14:textId="77777777" w:rsidR="00417993" w:rsidRDefault="00417993" w:rsidP="00E452DB">
            <w:pPr>
              <w:spacing w:after="80"/>
            </w:pPr>
            <w:r>
              <w:t>Závitové tyče, matky / kotvení kmenů / kmeny budou kotveny k zemi dle tvaru (nelze dopředu určit počet spojovacích materiálů) / Lepidla / podpora spojů při kotvení kmenů</w:t>
            </w:r>
          </w:p>
        </w:tc>
        <w:tc>
          <w:tcPr>
            <w:tcW w:w="1276" w:type="dxa"/>
          </w:tcPr>
          <w:p w14:paraId="429622D6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</w:tcPr>
          <w:p w14:paraId="14C35625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</w:tcPr>
          <w:p w14:paraId="24CC7A39" w14:textId="34F7D94D" w:rsidR="00417993" w:rsidRDefault="00417993" w:rsidP="00E452DB">
            <w:pPr>
              <w:spacing w:after="80"/>
            </w:pPr>
            <w:r>
              <w:t>10 000</w:t>
            </w:r>
          </w:p>
        </w:tc>
      </w:tr>
      <w:tr w:rsidR="00417993" w14:paraId="038EA088" w14:textId="77777777" w:rsidTr="00417993">
        <w:trPr>
          <w:trHeight w:val="567"/>
        </w:trPr>
        <w:tc>
          <w:tcPr>
            <w:tcW w:w="2380" w:type="dxa"/>
          </w:tcPr>
          <w:p w14:paraId="7B0A3C52" w14:textId="77777777" w:rsidR="00417993" w:rsidRDefault="00417993" w:rsidP="00E452DB">
            <w:pPr>
              <w:spacing w:after="80"/>
            </w:pPr>
            <w:r>
              <w:t>Přístřešek, pergola</w:t>
            </w:r>
          </w:p>
        </w:tc>
        <w:tc>
          <w:tcPr>
            <w:tcW w:w="6941" w:type="dxa"/>
          </w:tcPr>
          <w:p w14:paraId="52B8FCE4" w14:textId="77777777" w:rsidR="00417993" w:rsidRDefault="00417993" w:rsidP="00E452DB">
            <w:pPr>
              <w:spacing w:after="80"/>
            </w:pPr>
            <w:r>
              <w:t>Trámy / přístřešek / Zastřešení / Spojovací materiál / Betonové patky</w:t>
            </w:r>
          </w:p>
        </w:tc>
        <w:tc>
          <w:tcPr>
            <w:tcW w:w="1276" w:type="dxa"/>
          </w:tcPr>
          <w:p w14:paraId="1DCA8E46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</w:tcPr>
          <w:p w14:paraId="7EC0C5EE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</w:tcPr>
          <w:p w14:paraId="447625A2" w14:textId="7D72296D" w:rsidR="00417993" w:rsidRDefault="00417993" w:rsidP="00E452DB">
            <w:pPr>
              <w:spacing w:after="80"/>
            </w:pPr>
            <w:r>
              <w:t>180 000</w:t>
            </w:r>
          </w:p>
        </w:tc>
      </w:tr>
      <w:tr w:rsidR="00417993" w14:paraId="4A20B11D" w14:textId="77777777" w:rsidTr="00417993">
        <w:trPr>
          <w:trHeight w:val="567"/>
        </w:trPr>
        <w:tc>
          <w:tcPr>
            <w:tcW w:w="2380" w:type="dxa"/>
          </w:tcPr>
          <w:p w14:paraId="11B12B5F" w14:textId="77777777" w:rsidR="00417993" w:rsidRDefault="00417993" w:rsidP="00E452DB">
            <w:pPr>
              <w:spacing w:after="80"/>
            </w:pPr>
          </w:p>
        </w:tc>
        <w:tc>
          <w:tcPr>
            <w:tcW w:w="6941" w:type="dxa"/>
          </w:tcPr>
          <w:p w14:paraId="54D98432" w14:textId="77777777" w:rsidR="00417993" w:rsidRDefault="00417993" w:rsidP="00E452DB">
            <w:pPr>
              <w:spacing w:after="80"/>
            </w:pPr>
          </w:p>
        </w:tc>
        <w:tc>
          <w:tcPr>
            <w:tcW w:w="1276" w:type="dxa"/>
          </w:tcPr>
          <w:p w14:paraId="37B16435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</w:tcPr>
          <w:p w14:paraId="2B5E0A44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</w:tcPr>
          <w:p w14:paraId="51BC9158" w14:textId="77777777" w:rsidR="00417993" w:rsidRDefault="00417993" w:rsidP="00E452DB">
            <w:pPr>
              <w:spacing w:after="80"/>
            </w:pPr>
          </w:p>
        </w:tc>
      </w:tr>
      <w:tr w:rsidR="00417993" w14:paraId="60EF06B9" w14:textId="77777777" w:rsidTr="00417993">
        <w:trPr>
          <w:trHeight w:val="567"/>
        </w:trPr>
        <w:tc>
          <w:tcPr>
            <w:tcW w:w="2380" w:type="dxa"/>
          </w:tcPr>
          <w:p w14:paraId="63377EB3" w14:textId="77777777" w:rsidR="00417993" w:rsidRDefault="00417993" w:rsidP="00E452DB">
            <w:pPr>
              <w:spacing w:after="80"/>
            </w:pPr>
          </w:p>
        </w:tc>
        <w:tc>
          <w:tcPr>
            <w:tcW w:w="6941" w:type="dxa"/>
          </w:tcPr>
          <w:p w14:paraId="630478B5" w14:textId="77777777" w:rsidR="00417993" w:rsidRDefault="00417993" w:rsidP="00E452DB">
            <w:pPr>
              <w:spacing w:after="80"/>
            </w:pPr>
          </w:p>
        </w:tc>
        <w:tc>
          <w:tcPr>
            <w:tcW w:w="1276" w:type="dxa"/>
          </w:tcPr>
          <w:p w14:paraId="3D97B63C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</w:tcPr>
          <w:p w14:paraId="0036E6A8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</w:tcPr>
          <w:p w14:paraId="553B59C0" w14:textId="77777777" w:rsidR="00417993" w:rsidRDefault="00417993" w:rsidP="00E452DB">
            <w:pPr>
              <w:spacing w:after="80"/>
            </w:pPr>
          </w:p>
        </w:tc>
      </w:tr>
      <w:tr w:rsidR="00417993" w14:paraId="02A8CDDF" w14:textId="77777777" w:rsidTr="00207941">
        <w:trPr>
          <w:trHeight w:val="567"/>
        </w:trPr>
        <w:tc>
          <w:tcPr>
            <w:tcW w:w="2380" w:type="dxa"/>
          </w:tcPr>
          <w:p w14:paraId="7D397197" w14:textId="77777777" w:rsidR="00417993" w:rsidRDefault="00417993" w:rsidP="00E452DB">
            <w:pPr>
              <w:spacing w:after="80"/>
            </w:pPr>
          </w:p>
        </w:tc>
        <w:tc>
          <w:tcPr>
            <w:tcW w:w="6941" w:type="dxa"/>
          </w:tcPr>
          <w:p w14:paraId="1FC7A512" w14:textId="77777777" w:rsidR="00417993" w:rsidRDefault="00417993" w:rsidP="00E452DB">
            <w:pPr>
              <w:spacing w:after="80"/>
            </w:pPr>
          </w:p>
        </w:tc>
        <w:tc>
          <w:tcPr>
            <w:tcW w:w="1276" w:type="dxa"/>
          </w:tcPr>
          <w:p w14:paraId="491456B7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</w:tcPr>
          <w:p w14:paraId="2C4F86A5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</w:tcPr>
          <w:p w14:paraId="01ED2B75" w14:textId="77777777" w:rsidR="00417993" w:rsidRDefault="00417993" w:rsidP="00E452DB">
            <w:pPr>
              <w:spacing w:after="80"/>
            </w:pPr>
          </w:p>
        </w:tc>
      </w:tr>
      <w:tr w:rsidR="00417993" w14:paraId="2BDABD4B" w14:textId="77777777" w:rsidTr="00207941">
        <w:trPr>
          <w:trHeight w:val="567"/>
        </w:trPr>
        <w:tc>
          <w:tcPr>
            <w:tcW w:w="2380" w:type="dxa"/>
            <w:shd w:val="clear" w:color="auto" w:fill="D9D9D9"/>
          </w:tcPr>
          <w:p w14:paraId="20EE977E" w14:textId="05C1BBBD" w:rsidR="00417993" w:rsidRDefault="00417993" w:rsidP="00E452DB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6941" w:type="dxa"/>
            <w:shd w:val="clear" w:color="auto" w:fill="D9D9D9"/>
          </w:tcPr>
          <w:p w14:paraId="7C367F14" w14:textId="77777777" w:rsidR="00417993" w:rsidRDefault="00417993" w:rsidP="00E452DB">
            <w:pPr>
              <w:spacing w:after="80"/>
            </w:pPr>
          </w:p>
        </w:tc>
        <w:tc>
          <w:tcPr>
            <w:tcW w:w="1276" w:type="dxa"/>
          </w:tcPr>
          <w:p w14:paraId="51B6114F" w14:textId="77777777" w:rsidR="00417993" w:rsidRDefault="00417993" w:rsidP="00E452DB">
            <w:pPr>
              <w:spacing w:after="80"/>
            </w:pPr>
          </w:p>
        </w:tc>
        <w:tc>
          <w:tcPr>
            <w:tcW w:w="1843" w:type="dxa"/>
          </w:tcPr>
          <w:p w14:paraId="50C2E508" w14:textId="77777777" w:rsidR="00417993" w:rsidRDefault="00417993" w:rsidP="00E452DB">
            <w:pPr>
              <w:spacing w:after="80"/>
            </w:pPr>
          </w:p>
        </w:tc>
        <w:tc>
          <w:tcPr>
            <w:tcW w:w="2126" w:type="dxa"/>
          </w:tcPr>
          <w:p w14:paraId="5FD93BDF" w14:textId="59E4C673" w:rsidR="00417993" w:rsidRDefault="00417993" w:rsidP="00E452DB">
            <w:pPr>
              <w:spacing w:after="80"/>
            </w:pPr>
            <w:r>
              <w:t>250 000</w:t>
            </w: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p w14:paraId="6999B713" w14:textId="47D7E8BA" w:rsidR="00E55A8D" w:rsidRPr="00E55A8D" w:rsidRDefault="00E55A8D" w:rsidP="00822EB8">
      <w:pPr>
        <w:tabs>
          <w:tab w:val="left" w:pos="5103"/>
        </w:tabs>
        <w:spacing w:after="80" w:line="0" w:lineRule="atLeast"/>
        <w:rPr>
          <w:color w:val="1F497D" w:themeColor="text2"/>
        </w:rPr>
      </w:pPr>
    </w:p>
    <w:sectPr w:rsidR="00E55A8D" w:rsidRPr="00E55A8D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1151" w14:textId="77777777" w:rsidR="00FC42E8" w:rsidRDefault="00FC42E8" w:rsidP="006D1101">
      <w:pPr>
        <w:spacing w:after="0" w:line="240" w:lineRule="auto"/>
      </w:pPr>
      <w:r>
        <w:separator/>
      </w:r>
    </w:p>
  </w:endnote>
  <w:endnote w:type="continuationSeparator" w:id="0">
    <w:p w14:paraId="43169647" w14:textId="77777777" w:rsidR="00FC42E8" w:rsidRDefault="00FC42E8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7785" w14:textId="77777777" w:rsidR="00FC42E8" w:rsidRDefault="00FC42E8" w:rsidP="006D1101">
      <w:pPr>
        <w:spacing w:after="0" w:line="240" w:lineRule="auto"/>
      </w:pPr>
      <w:r>
        <w:separator/>
      </w:r>
    </w:p>
  </w:footnote>
  <w:footnote w:type="continuationSeparator" w:id="0">
    <w:p w14:paraId="6C0DB668" w14:textId="77777777" w:rsidR="00FC42E8" w:rsidRDefault="00FC42E8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2329">
    <w:abstractNumId w:val="0"/>
  </w:num>
  <w:num w:numId="2" w16cid:durableId="171299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391F8D"/>
    <w:rsid w:val="003C7EB8"/>
    <w:rsid w:val="003F2C8C"/>
    <w:rsid w:val="00417993"/>
    <w:rsid w:val="00457BF0"/>
    <w:rsid w:val="00530BEE"/>
    <w:rsid w:val="00576AB2"/>
    <w:rsid w:val="005F2B1C"/>
    <w:rsid w:val="006416DD"/>
    <w:rsid w:val="006D1101"/>
    <w:rsid w:val="00742CCF"/>
    <w:rsid w:val="00822EB8"/>
    <w:rsid w:val="0086535C"/>
    <w:rsid w:val="00924024"/>
    <w:rsid w:val="009C1386"/>
    <w:rsid w:val="009F5A16"/>
    <w:rsid w:val="00A013BA"/>
    <w:rsid w:val="00B50936"/>
    <w:rsid w:val="00BF160E"/>
    <w:rsid w:val="00C61769"/>
    <w:rsid w:val="00D17B0C"/>
    <w:rsid w:val="00DB625A"/>
    <w:rsid w:val="00E55A8D"/>
    <w:rsid w:val="00EF0F5D"/>
    <w:rsid w:val="00F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w0124the</dc:creator>
  <cp:lastModifiedBy>Mgr. Luboš Kožíšek</cp:lastModifiedBy>
  <cp:revision>2</cp:revision>
  <cp:lastPrinted>2015-12-02T14:49:00Z</cp:lastPrinted>
  <dcterms:created xsi:type="dcterms:W3CDTF">2023-09-22T15:42:00Z</dcterms:created>
  <dcterms:modified xsi:type="dcterms:W3CDTF">2023-09-22T15:42:00Z</dcterms:modified>
</cp:coreProperties>
</file>